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6199" w14:textId="77777777" w:rsidR="002F49F4" w:rsidRDefault="002F49F4" w:rsidP="00275575">
      <w:pPr>
        <w:jc w:val="center"/>
        <w:rPr>
          <w:b/>
        </w:rPr>
      </w:pPr>
    </w:p>
    <w:p w14:paraId="1C9DDB83" w14:textId="77777777" w:rsidR="004403A6" w:rsidRDefault="00853A29" w:rsidP="00275575">
      <w:pPr>
        <w:jc w:val="center"/>
        <w:rPr>
          <w:b/>
        </w:rPr>
      </w:pPr>
      <w:r w:rsidRPr="005512F4">
        <w:rPr>
          <w:b/>
          <w:noProof/>
          <w:sz w:val="18"/>
          <w:lang w:eastAsia="lt-LT"/>
        </w:rPr>
        <w:drawing>
          <wp:inline distT="0" distB="0" distL="0" distR="0" wp14:anchorId="426AC301" wp14:editId="14C7C9B8">
            <wp:extent cx="571500" cy="571500"/>
            <wp:effectExtent l="0" t="0" r="0" b="0"/>
            <wp:docPr id="1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AFB84" w14:textId="77777777" w:rsidR="004403A6" w:rsidRDefault="004403A6" w:rsidP="00275575">
      <w:pPr>
        <w:jc w:val="center"/>
      </w:pPr>
    </w:p>
    <w:p w14:paraId="2D8FE95F" w14:textId="77777777" w:rsidR="004403A6" w:rsidRDefault="004403A6" w:rsidP="00275575">
      <w:pPr>
        <w:jc w:val="center"/>
      </w:pPr>
    </w:p>
    <w:p w14:paraId="04F8A314" w14:textId="77777777" w:rsidR="004403A6" w:rsidRDefault="004403A6" w:rsidP="00275575">
      <w:pPr>
        <w:jc w:val="center"/>
        <w:rPr>
          <w:b/>
          <w:bCs/>
        </w:rPr>
      </w:pPr>
      <w:r>
        <w:rPr>
          <w:b/>
          <w:bCs/>
        </w:rPr>
        <w:t xml:space="preserve">PANEVĖŽIO APYGARDOS TEISMO </w:t>
      </w:r>
    </w:p>
    <w:p w14:paraId="5194E745" w14:textId="77777777" w:rsidR="004403A6" w:rsidRDefault="004403A6" w:rsidP="00275575">
      <w:pPr>
        <w:jc w:val="center"/>
        <w:rPr>
          <w:b/>
          <w:bCs/>
        </w:rPr>
      </w:pPr>
      <w:r>
        <w:rPr>
          <w:b/>
          <w:bCs/>
        </w:rPr>
        <w:t>PIRMININKAS</w:t>
      </w:r>
    </w:p>
    <w:p w14:paraId="587913F6" w14:textId="77777777" w:rsidR="004403A6" w:rsidRDefault="004403A6" w:rsidP="00275575">
      <w:pPr>
        <w:jc w:val="center"/>
        <w:rPr>
          <w:b/>
          <w:bCs/>
        </w:rPr>
      </w:pPr>
    </w:p>
    <w:p w14:paraId="37FFB2AA" w14:textId="77777777" w:rsidR="004403A6" w:rsidRDefault="004403A6" w:rsidP="00275575">
      <w:pPr>
        <w:jc w:val="center"/>
        <w:rPr>
          <w:b/>
          <w:bCs/>
        </w:rPr>
      </w:pPr>
    </w:p>
    <w:p w14:paraId="6775E59E" w14:textId="77777777" w:rsidR="004403A6" w:rsidRDefault="004403A6" w:rsidP="00275575">
      <w:pPr>
        <w:pStyle w:val="Antrat1"/>
      </w:pPr>
      <w:r>
        <w:t xml:space="preserve">ĮSAKYMAS </w:t>
      </w:r>
    </w:p>
    <w:p w14:paraId="30F6D1A4" w14:textId="5B15FBF0" w:rsidR="004403A6" w:rsidRDefault="004403A6" w:rsidP="00275575">
      <w:pPr>
        <w:jc w:val="center"/>
        <w:rPr>
          <w:b/>
        </w:rPr>
      </w:pPr>
      <w:r>
        <w:rPr>
          <w:b/>
        </w:rPr>
        <w:t>DĖL</w:t>
      </w:r>
      <w:r w:rsidR="008B0A16">
        <w:rPr>
          <w:b/>
        </w:rPr>
        <w:t xml:space="preserve"> </w:t>
      </w:r>
      <w:r w:rsidR="00F6261F">
        <w:rPr>
          <w:b/>
        </w:rPr>
        <w:t>A</w:t>
      </w:r>
      <w:r w:rsidR="008B0A16">
        <w:rPr>
          <w:b/>
        </w:rPr>
        <w:t xml:space="preserve">SMENŲ, ATSAKINGŲ UŽ </w:t>
      </w:r>
      <w:r w:rsidR="00404E96" w:rsidRPr="008B0A16">
        <w:rPr>
          <w:b/>
        </w:rPr>
        <w:t>ŠAKINIO LIETUVOS TEISMŲ SISTEMOS KORUPCIJOS PREVENCIJOS VEIKSMŲ PLANO 202</w:t>
      </w:r>
      <w:r w:rsidR="0007139A">
        <w:rPr>
          <w:b/>
        </w:rPr>
        <w:t>6</w:t>
      </w:r>
      <w:r w:rsidR="00404E96" w:rsidRPr="008B0A16">
        <w:rPr>
          <w:b/>
        </w:rPr>
        <w:t>–202</w:t>
      </w:r>
      <w:r w:rsidR="0007139A">
        <w:rPr>
          <w:b/>
        </w:rPr>
        <w:t>9</w:t>
      </w:r>
      <w:r w:rsidR="00404E96" w:rsidRPr="008B0A16">
        <w:rPr>
          <w:b/>
        </w:rPr>
        <w:t xml:space="preserve"> METAMS</w:t>
      </w:r>
      <w:r w:rsidR="0007139A">
        <w:rPr>
          <w:b/>
        </w:rPr>
        <w:t xml:space="preserve"> IR JO ĮGYVENDINIMO</w:t>
      </w:r>
      <w:r w:rsidR="00404E96" w:rsidRPr="008B0A16">
        <w:rPr>
          <w:b/>
        </w:rPr>
        <w:t xml:space="preserve"> PRIEMONIŲ PLAN</w:t>
      </w:r>
      <w:r w:rsidR="00404E96">
        <w:rPr>
          <w:b/>
        </w:rPr>
        <w:t>O</w:t>
      </w:r>
      <w:r w:rsidR="00404E96" w:rsidRPr="008B0A16">
        <w:rPr>
          <w:b/>
        </w:rPr>
        <w:t xml:space="preserve"> 202</w:t>
      </w:r>
      <w:r w:rsidR="0007139A">
        <w:rPr>
          <w:b/>
        </w:rPr>
        <w:t>6</w:t>
      </w:r>
      <w:r w:rsidR="00404E96" w:rsidRPr="008B0A16">
        <w:rPr>
          <w:b/>
        </w:rPr>
        <w:t>–202</w:t>
      </w:r>
      <w:r w:rsidR="0007139A">
        <w:rPr>
          <w:b/>
        </w:rPr>
        <w:t>7</w:t>
      </w:r>
      <w:r w:rsidR="00404E96" w:rsidRPr="008B0A16">
        <w:rPr>
          <w:b/>
        </w:rPr>
        <w:t xml:space="preserve"> METAMS</w:t>
      </w:r>
      <w:r w:rsidR="00F6261F">
        <w:rPr>
          <w:b/>
        </w:rPr>
        <w:t>, PASKYRIMO</w:t>
      </w:r>
      <w:r w:rsidR="00CC36B0">
        <w:rPr>
          <w:b/>
        </w:rPr>
        <w:t xml:space="preserve"> </w:t>
      </w:r>
    </w:p>
    <w:p w14:paraId="07D541FF" w14:textId="77777777" w:rsidR="004403A6" w:rsidRDefault="004403A6" w:rsidP="00275575">
      <w:pPr>
        <w:jc w:val="center"/>
        <w:rPr>
          <w:b/>
        </w:rPr>
      </w:pPr>
    </w:p>
    <w:p w14:paraId="1B5176B5" w14:textId="1241F86D" w:rsidR="004403A6" w:rsidRDefault="004403A6" w:rsidP="00275575">
      <w:pPr>
        <w:jc w:val="center"/>
      </w:pPr>
      <w:r w:rsidRPr="007F2B75">
        <w:t>20</w:t>
      </w:r>
      <w:r w:rsidR="001D4CB8">
        <w:t>2</w:t>
      </w:r>
      <w:r w:rsidR="0007139A">
        <w:t>6</w:t>
      </w:r>
      <w:r w:rsidRPr="007F2B75">
        <w:t xml:space="preserve"> m.</w:t>
      </w:r>
      <w:r w:rsidR="00EA3689" w:rsidRPr="007F2B75">
        <w:t xml:space="preserve"> </w:t>
      </w:r>
      <w:r w:rsidR="0007139A">
        <w:t>gegužės</w:t>
      </w:r>
      <w:r w:rsidR="0010546F">
        <w:t xml:space="preserve"> </w:t>
      </w:r>
      <w:r w:rsidR="00383ABE">
        <w:t>8</w:t>
      </w:r>
      <w:r w:rsidR="003E4493" w:rsidRPr="007F2B75">
        <w:t xml:space="preserve"> </w:t>
      </w:r>
      <w:r w:rsidRPr="007F2B75">
        <w:t>d</w:t>
      </w:r>
      <w:r w:rsidRPr="00B0086D">
        <w:t xml:space="preserve">. Nr. </w:t>
      </w:r>
      <w:r w:rsidR="00116774" w:rsidRPr="00B0086D">
        <w:t>V</w:t>
      </w:r>
      <w:r w:rsidRPr="00B0086D">
        <w:t>-</w:t>
      </w:r>
      <w:r w:rsidR="00116774">
        <w:t xml:space="preserve"> </w:t>
      </w:r>
    </w:p>
    <w:p w14:paraId="1F43B188" w14:textId="77777777" w:rsidR="004403A6" w:rsidRDefault="004403A6" w:rsidP="00275575">
      <w:pPr>
        <w:jc w:val="center"/>
      </w:pPr>
      <w:r>
        <w:t>Panevėžys</w:t>
      </w:r>
    </w:p>
    <w:p w14:paraId="02FE7598" w14:textId="77777777" w:rsidR="004403A6" w:rsidRDefault="004403A6" w:rsidP="00376238">
      <w:pPr>
        <w:jc w:val="both"/>
      </w:pPr>
    </w:p>
    <w:p w14:paraId="76F1EAC2" w14:textId="16BD3E2B" w:rsidR="00E604FC" w:rsidRDefault="009D5D2C" w:rsidP="00376238">
      <w:pPr>
        <w:tabs>
          <w:tab w:val="left" w:pos="993"/>
        </w:tabs>
        <w:jc w:val="both"/>
      </w:pPr>
      <w:r>
        <w:tab/>
      </w:r>
      <w:r w:rsidR="00E12D67" w:rsidRPr="00E12D67">
        <w:t>Vadovaudamasi</w:t>
      </w:r>
      <w:r w:rsidR="00404E96">
        <w:t>s</w:t>
      </w:r>
      <w:r w:rsidR="00E12D67" w:rsidRPr="00E12D67">
        <w:t xml:space="preserve"> Lietuvos Respublikos teismų įstatymo 103 straipsniu, </w:t>
      </w:r>
      <w:r w:rsidR="008B1929">
        <w:t>atsižvelgdama</w:t>
      </w:r>
      <w:r w:rsidR="00404E96">
        <w:t>s</w:t>
      </w:r>
      <w:r w:rsidR="008B1929" w:rsidRPr="00251A2F">
        <w:t xml:space="preserve"> </w:t>
      </w:r>
      <w:r w:rsidR="008B1929">
        <w:t xml:space="preserve">į tai, kad </w:t>
      </w:r>
      <w:r w:rsidR="00251A2F" w:rsidRPr="00251A2F">
        <w:t>Teisėjų taryb</w:t>
      </w:r>
      <w:r w:rsidR="008B1929">
        <w:t>a</w:t>
      </w:r>
      <w:r w:rsidR="00251A2F" w:rsidRPr="00251A2F">
        <w:t xml:space="preserve"> 202</w:t>
      </w:r>
      <w:r w:rsidR="0007139A">
        <w:t>6</w:t>
      </w:r>
      <w:r w:rsidR="00251A2F" w:rsidRPr="00251A2F">
        <w:t xml:space="preserve"> m.</w:t>
      </w:r>
      <w:r w:rsidR="00526190">
        <w:t xml:space="preserve"> b</w:t>
      </w:r>
      <w:r w:rsidR="0007139A">
        <w:t>alandžio</w:t>
      </w:r>
      <w:r w:rsidR="00526190">
        <w:t xml:space="preserve"> 2</w:t>
      </w:r>
      <w:r w:rsidR="0007139A">
        <w:t>4</w:t>
      </w:r>
      <w:r w:rsidR="00251A2F" w:rsidRPr="00251A2F">
        <w:t xml:space="preserve"> d. nutarimu Nr. 13P-</w:t>
      </w:r>
      <w:r w:rsidR="0007139A">
        <w:t>4</w:t>
      </w:r>
      <w:r w:rsidR="00526190">
        <w:t>7</w:t>
      </w:r>
      <w:r w:rsidR="00251A2F" w:rsidRPr="00251A2F">
        <w:t>-(7.1.2.</w:t>
      </w:r>
      <w:r w:rsidR="0007139A">
        <w:t>E</w:t>
      </w:r>
      <w:r w:rsidR="00251A2F" w:rsidRPr="00251A2F">
        <w:t>) patvir</w:t>
      </w:r>
      <w:r w:rsidR="00376238">
        <w:t>tino</w:t>
      </w:r>
      <w:r w:rsidR="00251A2F" w:rsidRPr="00251A2F">
        <w:t xml:space="preserve"> </w:t>
      </w:r>
      <w:r w:rsidR="00526190" w:rsidRPr="00526190">
        <w:t xml:space="preserve">Šakinio Lietuvos </w:t>
      </w:r>
      <w:r w:rsidR="00526190" w:rsidRPr="00CE0AD6">
        <w:t>teismų sistemos korupcijos prevencijos veiksmų plan</w:t>
      </w:r>
      <w:r w:rsidR="006300C5">
        <w:t>ą</w:t>
      </w:r>
      <w:r w:rsidR="00526190" w:rsidRPr="00CE0AD6">
        <w:t xml:space="preserve"> 202</w:t>
      </w:r>
      <w:r w:rsidR="0007139A">
        <w:t>6</w:t>
      </w:r>
      <w:r w:rsidR="00526190" w:rsidRPr="00CE0AD6">
        <w:t>–202</w:t>
      </w:r>
      <w:r w:rsidR="0007139A">
        <w:t>9</w:t>
      </w:r>
      <w:r w:rsidR="00526190" w:rsidRPr="00CE0AD6">
        <w:t xml:space="preserve"> metams </w:t>
      </w:r>
      <w:r w:rsidR="00625C79">
        <w:t>ir jo įgyvendinimo priemonių</w:t>
      </w:r>
      <w:r w:rsidR="006300C5">
        <w:t xml:space="preserve"> planą</w:t>
      </w:r>
      <w:r w:rsidR="00526190" w:rsidRPr="00CE0AD6">
        <w:t xml:space="preserve"> 202</w:t>
      </w:r>
      <w:r w:rsidR="006300C5">
        <w:t>6</w:t>
      </w:r>
      <w:r w:rsidR="00526190" w:rsidRPr="00CE0AD6">
        <w:t>–202</w:t>
      </w:r>
      <w:r w:rsidR="006300C5">
        <w:t>7</w:t>
      </w:r>
      <w:r w:rsidR="00526190" w:rsidRPr="00CE0AD6">
        <w:t xml:space="preserve"> metams</w:t>
      </w:r>
      <w:r w:rsidR="005E0512">
        <w:t xml:space="preserve"> (toliau – Priemonių planai)</w:t>
      </w:r>
      <w:r w:rsidR="00376238">
        <w:t>:</w:t>
      </w:r>
    </w:p>
    <w:p w14:paraId="209CD76B" w14:textId="77777777" w:rsidR="005E0512" w:rsidRPr="005E0512" w:rsidRDefault="00376238" w:rsidP="00B368D2">
      <w:pPr>
        <w:pStyle w:val="Sraopastraipa"/>
        <w:numPr>
          <w:ilvl w:val="0"/>
          <w:numId w:val="8"/>
        </w:numPr>
        <w:ind w:left="0" w:firstLine="993"/>
        <w:jc w:val="both"/>
      </w:pPr>
      <w:r w:rsidRPr="00FC7E91">
        <w:t xml:space="preserve">S </w:t>
      </w:r>
      <w:r w:rsidR="008B0A16" w:rsidRPr="00FC7E91">
        <w:t>k</w:t>
      </w:r>
      <w:r w:rsidR="00526190" w:rsidRPr="00FC7E91">
        <w:t xml:space="preserve"> </w:t>
      </w:r>
      <w:r w:rsidR="008B0A16" w:rsidRPr="00FC7E91">
        <w:t>i</w:t>
      </w:r>
      <w:r w:rsidR="00526190" w:rsidRPr="00FC7E91">
        <w:t xml:space="preserve"> </w:t>
      </w:r>
      <w:r w:rsidR="008B0A16" w:rsidRPr="00FC7E91">
        <w:t>r</w:t>
      </w:r>
      <w:r w:rsidR="00526190" w:rsidRPr="00FC7E91">
        <w:t xml:space="preserve"> i u</w:t>
      </w:r>
      <w:r w:rsidR="006300C5">
        <w:t xml:space="preserve"> </w:t>
      </w:r>
      <w:r w:rsidR="00526190" w:rsidRPr="00FC7E91">
        <w:t xml:space="preserve"> </w:t>
      </w:r>
      <w:r w:rsidR="006300C5" w:rsidRPr="00FC7E91">
        <w:t>atsakingus asmenis</w:t>
      </w:r>
      <w:r w:rsidR="008B0A16" w:rsidRPr="00FC7E91">
        <w:t xml:space="preserve"> už</w:t>
      </w:r>
      <w:r w:rsidR="006300C5" w:rsidRPr="006300C5">
        <w:t xml:space="preserve"> </w:t>
      </w:r>
      <w:r w:rsidR="006300C5">
        <w:t>Šakinio Lietuvos teismų sistemos korupcijos prevencijos veiksmų plano 2026–2029 metams nuolat įgyvendinamų priemonių plan</w:t>
      </w:r>
      <w:r w:rsidR="005E0512">
        <w:t>o</w:t>
      </w:r>
      <w:r w:rsidR="006300C5">
        <w:t xml:space="preserve"> 2026–2029 metams </w:t>
      </w:r>
      <w:r w:rsidR="005E0512">
        <w:t>vykdymą</w:t>
      </w:r>
      <w:r w:rsidR="006300C5">
        <w:t xml:space="preserve"> (pridedama)</w:t>
      </w:r>
      <w:r w:rsidR="005E0512">
        <w:t>.</w:t>
      </w:r>
    </w:p>
    <w:p w14:paraId="0C292B45" w14:textId="71E50FC8" w:rsidR="005E0512" w:rsidRDefault="005E0512" w:rsidP="00B368D2">
      <w:pPr>
        <w:pStyle w:val="Sraopastraipa"/>
        <w:numPr>
          <w:ilvl w:val="0"/>
          <w:numId w:val="8"/>
        </w:numPr>
        <w:tabs>
          <w:tab w:val="left" w:pos="993"/>
        </w:tabs>
        <w:ind w:left="0" w:firstLine="993"/>
        <w:jc w:val="both"/>
      </w:pPr>
      <w:r w:rsidRPr="00FC7E91">
        <w:t>S k i r i u</w:t>
      </w:r>
      <w:r>
        <w:t xml:space="preserve"> </w:t>
      </w:r>
      <w:r w:rsidRPr="00FC7E91">
        <w:t xml:space="preserve"> atsakingus asmenis už</w:t>
      </w:r>
      <w:r w:rsidRPr="005E0512">
        <w:t xml:space="preserve"> </w:t>
      </w:r>
      <w:r>
        <w:t>Šakinio Lietuvos teismų sistemos korupcijos prevencijos veiksmų plano 2026–2029 metams įgyvendinimo priemonių plano 2026–2027 metams vykdymą (pridedama).</w:t>
      </w:r>
    </w:p>
    <w:p w14:paraId="53533601" w14:textId="37648D51" w:rsidR="00B368D2" w:rsidRPr="00225ECD" w:rsidRDefault="00B368D2" w:rsidP="00B368D2">
      <w:pPr>
        <w:pStyle w:val="Sraopastraipa"/>
        <w:numPr>
          <w:ilvl w:val="0"/>
          <w:numId w:val="8"/>
        </w:numPr>
        <w:tabs>
          <w:tab w:val="left" w:pos="993"/>
        </w:tabs>
        <w:ind w:left="0" w:firstLine="993"/>
        <w:jc w:val="both"/>
      </w:pPr>
      <w:r>
        <w:t>N u r o d a u teismo kancleriu Vidui Saboniui teikti informaciją apie Priemonių planų įgyvendinimą Nacionalinei teismų administracijai kasmet iki sausio 15 dienos.</w:t>
      </w:r>
    </w:p>
    <w:p w14:paraId="70BBDF61" w14:textId="0E62B3AC" w:rsidR="00225ECD" w:rsidRPr="005E0512" w:rsidRDefault="00225ECD" w:rsidP="00B368D2">
      <w:pPr>
        <w:pStyle w:val="Sraopastraipa"/>
        <w:numPr>
          <w:ilvl w:val="0"/>
          <w:numId w:val="8"/>
        </w:numPr>
        <w:tabs>
          <w:tab w:val="left" w:pos="993"/>
        </w:tabs>
        <w:ind w:left="0" w:firstLine="993"/>
        <w:jc w:val="both"/>
      </w:pPr>
      <w:r>
        <w:t xml:space="preserve">Į p a r e i g o j u teismo pirmininko padėjėją (ryšiam su žiniasklaida ir visuomene) Jolitą Gudelienę paskelbti </w:t>
      </w:r>
      <w:r w:rsidR="00B513AB">
        <w:t xml:space="preserve">minėtą </w:t>
      </w:r>
      <w:r w:rsidR="00B513AB" w:rsidRPr="00376238">
        <w:t>Teisėjų tarybos nutarim</w:t>
      </w:r>
      <w:r w:rsidR="00B513AB">
        <w:t>ą</w:t>
      </w:r>
      <w:r w:rsidR="005D0E78">
        <w:t>,</w:t>
      </w:r>
      <w:r w:rsidR="00B513AB">
        <w:t xml:space="preserve"> juo patvirtintus Priemonių planus ir šį įsakymą</w:t>
      </w:r>
      <w:r w:rsidR="00B513AB" w:rsidRPr="00376238">
        <w:t xml:space="preserve"> </w:t>
      </w:r>
      <w:r w:rsidR="00B513AB">
        <w:t>teismo interneto svetainėje.</w:t>
      </w:r>
    </w:p>
    <w:p w14:paraId="7500F522" w14:textId="3E1F4B72" w:rsidR="00376238" w:rsidRDefault="00376238" w:rsidP="00B368D2">
      <w:pPr>
        <w:pStyle w:val="Sraopastraipa"/>
        <w:numPr>
          <w:ilvl w:val="0"/>
          <w:numId w:val="8"/>
        </w:numPr>
        <w:tabs>
          <w:tab w:val="left" w:pos="993"/>
        </w:tabs>
        <w:ind w:left="0" w:firstLine="993"/>
        <w:jc w:val="both"/>
      </w:pPr>
      <w:r w:rsidRPr="00376238">
        <w:t xml:space="preserve">P a v e d u teismo administracijos sekretorei Daivai Liandzbergienei su </w:t>
      </w:r>
      <w:r>
        <w:t xml:space="preserve">minėtu </w:t>
      </w:r>
      <w:r w:rsidRPr="00376238">
        <w:t>Teisėjų tarybos nutarimu ir juo patvirtint</w:t>
      </w:r>
      <w:r w:rsidR="005E0512">
        <w:t>ais</w:t>
      </w:r>
      <w:r w:rsidRPr="00376238">
        <w:t xml:space="preserve"> Priemonių plan</w:t>
      </w:r>
      <w:r w:rsidR="005E0512">
        <w:t>ais</w:t>
      </w:r>
      <w:r w:rsidRPr="00376238">
        <w:t xml:space="preserve"> supažindinti </w:t>
      </w:r>
      <w:r>
        <w:t xml:space="preserve">visus </w:t>
      </w:r>
      <w:r w:rsidRPr="00376238">
        <w:t>teismo darbuotojus</w:t>
      </w:r>
      <w:r>
        <w:t xml:space="preserve">, su šiuo įsakymu – už </w:t>
      </w:r>
      <w:r w:rsidRPr="00376238">
        <w:t>Priemonių plan</w:t>
      </w:r>
      <w:r w:rsidR="005E0512">
        <w:t>ų</w:t>
      </w:r>
      <w:r w:rsidRPr="00376238">
        <w:t xml:space="preserve"> vykdymą</w:t>
      </w:r>
      <w:r>
        <w:t xml:space="preserve"> paskirtus</w:t>
      </w:r>
      <w:r w:rsidRPr="00376238">
        <w:t xml:space="preserve"> atsakingus asmenis</w:t>
      </w:r>
      <w:r>
        <w:t>.</w:t>
      </w:r>
    </w:p>
    <w:p w14:paraId="40C91788" w14:textId="77777777" w:rsidR="00376238" w:rsidRDefault="00376238" w:rsidP="00376238">
      <w:pPr>
        <w:tabs>
          <w:tab w:val="left" w:pos="993"/>
        </w:tabs>
        <w:jc w:val="both"/>
      </w:pPr>
      <w:r>
        <w:tab/>
      </w:r>
    </w:p>
    <w:p w14:paraId="35FCC449" w14:textId="7D9891BF" w:rsidR="00376238" w:rsidRPr="00376238" w:rsidRDefault="00376238" w:rsidP="00376238">
      <w:pPr>
        <w:tabs>
          <w:tab w:val="left" w:pos="993"/>
        </w:tabs>
        <w:jc w:val="both"/>
      </w:pPr>
    </w:p>
    <w:p w14:paraId="02BE1E65" w14:textId="7B938348" w:rsidR="00D73913" w:rsidRDefault="00376238" w:rsidP="005D0E78">
      <w:pPr>
        <w:tabs>
          <w:tab w:val="left" w:pos="993"/>
        </w:tabs>
        <w:jc w:val="both"/>
      </w:pPr>
      <w:r>
        <w:tab/>
      </w:r>
      <w:r w:rsidR="008B1929">
        <w:t xml:space="preserve"> </w:t>
      </w:r>
    </w:p>
    <w:p w14:paraId="52A0B75F" w14:textId="33DB44BE" w:rsidR="004403A6" w:rsidRPr="006374C1" w:rsidRDefault="009C1808" w:rsidP="00275575">
      <w:r>
        <w:t>T</w:t>
      </w:r>
      <w:r w:rsidR="00B40D0D">
        <w:t>eismo pirminink</w:t>
      </w:r>
      <w:r w:rsidR="00CC36B0">
        <w:t>as</w:t>
      </w:r>
      <w:r w:rsidR="00F277B0">
        <w:tab/>
      </w:r>
      <w:r w:rsidR="00F277B0">
        <w:tab/>
      </w:r>
      <w:r w:rsidR="00F277B0">
        <w:tab/>
      </w:r>
      <w:r w:rsidR="00CC36B0">
        <w:t xml:space="preserve">                 </w:t>
      </w:r>
      <w:r>
        <w:tab/>
      </w:r>
      <w:r>
        <w:tab/>
        <w:t xml:space="preserve">      Donatas Jatužis</w:t>
      </w:r>
    </w:p>
    <w:p w14:paraId="7AA79792" w14:textId="77777777" w:rsidR="004403A6" w:rsidRDefault="004403A6" w:rsidP="00275575"/>
    <w:p w14:paraId="0A6EA7A4" w14:textId="77777777" w:rsidR="00292D99" w:rsidRPr="00E36910" w:rsidRDefault="00292D99" w:rsidP="00275575"/>
    <w:p w14:paraId="5221EBC2" w14:textId="77777777" w:rsidR="004403A6" w:rsidRDefault="004403A6" w:rsidP="00275575"/>
    <w:p w14:paraId="7A5E5F9E" w14:textId="77777777" w:rsidR="00AD15E3" w:rsidRDefault="00AD15E3" w:rsidP="00275575"/>
    <w:p w14:paraId="1187310E" w14:textId="77777777" w:rsidR="004403A6" w:rsidRPr="00E36910" w:rsidRDefault="004403A6" w:rsidP="00275575"/>
    <w:p w14:paraId="0A7194EB" w14:textId="77777777" w:rsidR="00722F44" w:rsidRDefault="00722F44" w:rsidP="00275575"/>
    <w:sectPr w:rsidR="00722F44" w:rsidSect="002F49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78E"/>
    <w:multiLevelType w:val="hybridMultilevel"/>
    <w:tmpl w:val="6ED8DF1C"/>
    <w:lvl w:ilvl="0" w:tplc="ACFA9646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D038A"/>
    <w:multiLevelType w:val="hybridMultilevel"/>
    <w:tmpl w:val="A37650BA"/>
    <w:lvl w:ilvl="0" w:tplc="0602B7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29151B6"/>
    <w:multiLevelType w:val="hybridMultilevel"/>
    <w:tmpl w:val="324AAE56"/>
    <w:lvl w:ilvl="0" w:tplc="0E5AD454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A63E25"/>
    <w:multiLevelType w:val="hybridMultilevel"/>
    <w:tmpl w:val="B0A8C8DC"/>
    <w:lvl w:ilvl="0" w:tplc="7C5445A8">
      <w:start w:val="201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893E42"/>
    <w:multiLevelType w:val="hybridMultilevel"/>
    <w:tmpl w:val="DD7A3F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C027D"/>
    <w:multiLevelType w:val="hybridMultilevel"/>
    <w:tmpl w:val="E512AA5E"/>
    <w:lvl w:ilvl="0" w:tplc="28A8175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4072332"/>
    <w:multiLevelType w:val="multilevel"/>
    <w:tmpl w:val="5AA279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8FD1017"/>
    <w:multiLevelType w:val="hybridMultilevel"/>
    <w:tmpl w:val="855CB60A"/>
    <w:lvl w:ilvl="0" w:tplc="B9EC13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712457300">
    <w:abstractNumId w:val="6"/>
  </w:num>
  <w:num w:numId="2" w16cid:durableId="2014839548">
    <w:abstractNumId w:val="0"/>
  </w:num>
  <w:num w:numId="3" w16cid:durableId="211385027">
    <w:abstractNumId w:val="3"/>
  </w:num>
  <w:num w:numId="4" w16cid:durableId="1565944126">
    <w:abstractNumId w:val="2"/>
  </w:num>
  <w:num w:numId="5" w16cid:durableId="233662289">
    <w:abstractNumId w:val="4"/>
  </w:num>
  <w:num w:numId="6" w16cid:durableId="952831902">
    <w:abstractNumId w:val="1"/>
  </w:num>
  <w:num w:numId="7" w16cid:durableId="547569404">
    <w:abstractNumId w:val="5"/>
  </w:num>
  <w:num w:numId="8" w16cid:durableId="35282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A6"/>
    <w:rsid w:val="000045AA"/>
    <w:rsid w:val="00012910"/>
    <w:rsid w:val="00017888"/>
    <w:rsid w:val="00022E51"/>
    <w:rsid w:val="000565EC"/>
    <w:rsid w:val="0007139A"/>
    <w:rsid w:val="00084654"/>
    <w:rsid w:val="000A69F2"/>
    <w:rsid w:val="000E3E64"/>
    <w:rsid w:val="0010546F"/>
    <w:rsid w:val="00111254"/>
    <w:rsid w:val="001150D7"/>
    <w:rsid w:val="00116774"/>
    <w:rsid w:val="001229FE"/>
    <w:rsid w:val="0016661B"/>
    <w:rsid w:val="00166C86"/>
    <w:rsid w:val="00172414"/>
    <w:rsid w:val="001B258E"/>
    <w:rsid w:val="001D4CB8"/>
    <w:rsid w:val="001F4FA1"/>
    <w:rsid w:val="00212E25"/>
    <w:rsid w:val="00215697"/>
    <w:rsid w:val="00225ECD"/>
    <w:rsid w:val="002453DF"/>
    <w:rsid w:val="00251A2F"/>
    <w:rsid w:val="00255B0B"/>
    <w:rsid w:val="00275575"/>
    <w:rsid w:val="00292D99"/>
    <w:rsid w:val="002E3CBE"/>
    <w:rsid w:val="002F49F4"/>
    <w:rsid w:val="003008DE"/>
    <w:rsid w:val="00336C07"/>
    <w:rsid w:val="003378B9"/>
    <w:rsid w:val="0034612D"/>
    <w:rsid w:val="0036635C"/>
    <w:rsid w:val="00371C62"/>
    <w:rsid w:val="00376238"/>
    <w:rsid w:val="003810C4"/>
    <w:rsid w:val="00383ABE"/>
    <w:rsid w:val="003C07BD"/>
    <w:rsid w:val="003D646C"/>
    <w:rsid w:val="003E4493"/>
    <w:rsid w:val="003E5B61"/>
    <w:rsid w:val="003F4A3D"/>
    <w:rsid w:val="003F75D8"/>
    <w:rsid w:val="00404E96"/>
    <w:rsid w:val="0040586F"/>
    <w:rsid w:val="00427098"/>
    <w:rsid w:val="004403A6"/>
    <w:rsid w:val="00443F4C"/>
    <w:rsid w:val="00455020"/>
    <w:rsid w:val="004733D0"/>
    <w:rsid w:val="004B074E"/>
    <w:rsid w:val="004C41CD"/>
    <w:rsid w:val="005068AA"/>
    <w:rsid w:val="00512878"/>
    <w:rsid w:val="005131C8"/>
    <w:rsid w:val="00526190"/>
    <w:rsid w:val="005664B7"/>
    <w:rsid w:val="005D0E78"/>
    <w:rsid w:val="005E0512"/>
    <w:rsid w:val="005F05A9"/>
    <w:rsid w:val="00602C8F"/>
    <w:rsid w:val="00605CA3"/>
    <w:rsid w:val="00614130"/>
    <w:rsid w:val="00625C79"/>
    <w:rsid w:val="006300C5"/>
    <w:rsid w:val="006538CA"/>
    <w:rsid w:val="00655DBF"/>
    <w:rsid w:val="00680444"/>
    <w:rsid w:val="006B449E"/>
    <w:rsid w:val="006B49EA"/>
    <w:rsid w:val="006F7D4F"/>
    <w:rsid w:val="00722F44"/>
    <w:rsid w:val="00735E7B"/>
    <w:rsid w:val="00736880"/>
    <w:rsid w:val="007535D0"/>
    <w:rsid w:val="00753AB0"/>
    <w:rsid w:val="007571C5"/>
    <w:rsid w:val="0076009B"/>
    <w:rsid w:val="007837CF"/>
    <w:rsid w:val="00787C79"/>
    <w:rsid w:val="007B15C8"/>
    <w:rsid w:val="007C2A24"/>
    <w:rsid w:val="007F2B75"/>
    <w:rsid w:val="008248B8"/>
    <w:rsid w:val="00830E95"/>
    <w:rsid w:val="00853A29"/>
    <w:rsid w:val="008B0A16"/>
    <w:rsid w:val="008B1929"/>
    <w:rsid w:val="008F3369"/>
    <w:rsid w:val="00901429"/>
    <w:rsid w:val="00906E4E"/>
    <w:rsid w:val="009131E6"/>
    <w:rsid w:val="00914269"/>
    <w:rsid w:val="00926631"/>
    <w:rsid w:val="00933336"/>
    <w:rsid w:val="00966025"/>
    <w:rsid w:val="00997DFC"/>
    <w:rsid w:val="009B153B"/>
    <w:rsid w:val="009B3779"/>
    <w:rsid w:val="009C0341"/>
    <w:rsid w:val="009C1808"/>
    <w:rsid w:val="009D5D2C"/>
    <w:rsid w:val="009E2B33"/>
    <w:rsid w:val="009F784C"/>
    <w:rsid w:val="00AD15E3"/>
    <w:rsid w:val="00AD237C"/>
    <w:rsid w:val="00AE1EF9"/>
    <w:rsid w:val="00B0086D"/>
    <w:rsid w:val="00B241F1"/>
    <w:rsid w:val="00B368D2"/>
    <w:rsid w:val="00B40D0D"/>
    <w:rsid w:val="00B513AB"/>
    <w:rsid w:val="00B76B8F"/>
    <w:rsid w:val="00B904CA"/>
    <w:rsid w:val="00BF2D21"/>
    <w:rsid w:val="00C1577C"/>
    <w:rsid w:val="00C819C6"/>
    <w:rsid w:val="00C900B5"/>
    <w:rsid w:val="00C95BEE"/>
    <w:rsid w:val="00CA7509"/>
    <w:rsid w:val="00CC1FFC"/>
    <w:rsid w:val="00CC36B0"/>
    <w:rsid w:val="00CE0AD6"/>
    <w:rsid w:val="00CE2747"/>
    <w:rsid w:val="00CF2A4B"/>
    <w:rsid w:val="00D335A1"/>
    <w:rsid w:val="00D51186"/>
    <w:rsid w:val="00D60413"/>
    <w:rsid w:val="00D61215"/>
    <w:rsid w:val="00D73913"/>
    <w:rsid w:val="00D81C56"/>
    <w:rsid w:val="00DA2865"/>
    <w:rsid w:val="00DA6F11"/>
    <w:rsid w:val="00DC1634"/>
    <w:rsid w:val="00DD0FC6"/>
    <w:rsid w:val="00DD1D79"/>
    <w:rsid w:val="00DD4B63"/>
    <w:rsid w:val="00DE20ED"/>
    <w:rsid w:val="00E12D67"/>
    <w:rsid w:val="00E36910"/>
    <w:rsid w:val="00E36F80"/>
    <w:rsid w:val="00E40ED1"/>
    <w:rsid w:val="00E44A78"/>
    <w:rsid w:val="00E506E2"/>
    <w:rsid w:val="00E565FA"/>
    <w:rsid w:val="00E604FC"/>
    <w:rsid w:val="00E90C0E"/>
    <w:rsid w:val="00E93682"/>
    <w:rsid w:val="00EA0B0D"/>
    <w:rsid w:val="00EA3689"/>
    <w:rsid w:val="00F107E7"/>
    <w:rsid w:val="00F251E1"/>
    <w:rsid w:val="00F277B0"/>
    <w:rsid w:val="00F6261F"/>
    <w:rsid w:val="00F9459F"/>
    <w:rsid w:val="00FC7E91"/>
    <w:rsid w:val="00FE3DE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AB1E"/>
  <w15:docId w15:val="{47BA947E-FC54-4004-B963-D120CC12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403A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403A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403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1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CFE6-FAB3-4730-A413-B471AD22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Apygardos teismas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Kisieliūtė</dc:creator>
  <cp:keywords/>
  <cp:lastModifiedBy>Jolita Gudelienė</cp:lastModifiedBy>
  <cp:revision>2</cp:revision>
  <cp:lastPrinted>2019-01-04T08:30:00Z</cp:lastPrinted>
  <dcterms:created xsi:type="dcterms:W3CDTF">2026-05-08T10:43:00Z</dcterms:created>
  <dcterms:modified xsi:type="dcterms:W3CDTF">2026-05-08T10:43:00Z</dcterms:modified>
</cp:coreProperties>
</file>